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A7" w:rsidRPr="00D73FA7" w:rsidRDefault="006D1864" w:rsidP="00D73FA7">
      <w:pPr>
        <w:pBdr>
          <w:bottom w:val="single" w:sz="6" w:space="15" w:color="70D7E1"/>
        </w:pBdr>
        <w:shd w:val="clear" w:color="auto" w:fill="F8F8F8"/>
        <w:spacing w:after="375" w:line="450" w:lineRule="atLeast"/>
        <w:outlineLvl w:val="0"/>
        <w:rPr>
          <w:rFonts w:ascii="Times New Roman" w:eastAsia="Times New Roman" w:hAnsi="Times New Roman" w:cs="Times New Roman"/>
          <w:color w:val="1F1F1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1F1F1F"/>
          <w:kern w:val="36"/>
          <w:sz w:val="32"/>
          <w:szCs w:val="32"/>
          <w:lang w:val="ru-RU"/>
        </w:rPr>
        <w:t xml:space="preserve"> </w:t>
      </w:r>
      <w:r w:rsidR="00D73FA7" w:rsidRPr="00D73FA7">
        <w:rPr>
          <w:rFonts w:ascii="Times New Roman" w:eastAsia="Times New Roman" w:hAnsi="Times New Roman" w:cs="Times New Roman"/>
          <w:color w:val="1F1F1F"/>
          <w:kern w:val="36"/>
          <w:sz w:val="32"/>
          <w:szCs w:val="32"/>
        </w:rPr>
        <w:t>О прекращении действия свидетельств о государственной регистрации (Крем-окислитель)</w:t>
      </w:r>
    </w:p>
    <w:p w:rsidR="00D73FA7" w:rsidRPr="00D73FA7" w:rsidRDefault="00D73FA7" w:rsidP="00D73FA7">
      <w:pPr>
        <w:shd w:val="clear" w:color="auto" w:fill="F8F8F8"/>
        <w:spacing w:after="300" w:line="240" w:lineRule="auto"/>
        <w:jc w:val="both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>Государственное учреждение «</w:t>
      </w:r>
      <w:proofErr w:type="spellStart"/>
      <w:r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>Любанский</w:t>
      </w:r>
      <w:proofErr w:type="spellEnd"/>
      <w:r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 xml:space="preserve"> районный</w:t>
      </w:r>
      <w:r>
        <w:rPr>
          <w:rFonts w:ascii="Roboto" w:eastAsia="Times New Roman" w:hAnsi="Roboto" w:cs="Times New Roman"/>
          <w:color w:val="5C5C5C"/>
          <w:sz w:val="24"/>
          <w:szCs w:val="24"/>
        </w:rPr>
        <w:t xml:space="preserve"> центр гигиены и</w:t>
      </w: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 xml:space="preserve"> эпидемиологии</w:t>
      </w:r>
      <w:r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>»</w:t>
      </w: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 xml:space="preserve"> информирует</w:t>
      </w:r>
      <w:r w:rsidR="00B45461"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 xml:space="preserve">, что </w:t>
      </w:r>
      <w:bookmarkStart w:id="0" w:name="_GoBack"/>
      <w:r w:rsidR="00B45461"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>постановлением заместителя Главного государственного санитарного врача Республики Беларусь 16.02.2024 №5.1-15/120</w:t>
      </w: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 xml:space="preserve"> </w:t>
      </w:r>
      <w:r w:rsidR="00B45461"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>«О</w:t>
      </w: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 xml:space="preserve"> прекращении действия свидетельств о государственной регистрации</w:t>
      </w:r>
      <w:r w:rsidR="00B45461"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 xml:space="preserve">», </w:t>
      </w:r>
      <w:r w:rsidR="00B45461" w:rsidRPr="00D73FA7">
        <w:rPr>
          <w:rFonts w:ascii="Roboto" w:eastAsia="Times New Roman" w:hAnsi="Roboto" w:cs="Times New Roman"/>
          <w:color w:val="5C5C5C"/>
          <w:sz w:val="24"/>
          <w:szCs w:val="24"/>
        </w:rPr>
        <w:t>в связи с изменением изготовителем состава выпускаемой продукции</w:t>
      </w:r>
      <w:r w:rsidR="00B45461">
        <w:rPr>
          <w:rFonts w:ascii="Roboto" w:eastAsia="Times New Roman" w:hAnsi="Roboto" w:cs="Times New Roman"/>
          <w:color w:val="5C5C5C"/>
          <w:sz w:val="24"/>
          <w:szCs w:val="24"/>
          <w:lang w:val="ru-RU"/>
        </w:rPr>
        <w:t>, прекращено действие свидетельств о государственной регистрации:</w:t>
      </w:r>
    </w:p>
    <w:bookmarkEnd w:id="0"/>
    <w:p w:rsidR="00D73FA7" w:rsidRPr="00D73FA7" w:rsidRDefault="00D73FA7" w:rsidP="00D73FA7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>— № BY.70.06.01.001.Е.005544.10.13 от 22.10.2013 на продукцию:</w:t>
      </w:r>
    </w:p>
    <w:p w:rsidR="00D73FA7" w:rsidRPr="00D73FA7" w:rsidRDefault="00D73FA7" w:rsidP="00D73FA7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>Крем-окислитель: 3%,6%,9%,12% серии Mon Platin Professional для профессионального применения, изготовитель А-Meshi Industries Ltd., Израиль (адрес: 8 Shimon Haborsekai St. Bat Yam – 59598/ ул. Шимон Хабурсекаи, 8, г. Бат Ям, промышленная зона, индекс 59598, адрес производства: 4 Pinkas st. Rishon Lezion, Израиль;</w:t>
      </w:r>
    </w:p>
    <w:p w:rsidR="00D73FA7" w:rsidRPr="00D73FA7" w:rsidRDefault="00D73FA7" w:rsidP="00D73FA7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>— № BY.70.06.01.001.Е.003863.08.18 от  27.08.2018 на продукцию:</w:t>
      </w:r>
    </w:p>
    <w:p w:rsidR="00D73FA7" w:rsidRPr="00D73FA7" w:rsidRDefault="00D73FA7" w:rsidP="00D73FA7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73FA7">
        <w:rPr>
          <w:rFonts w:ascii="Roboto" w:eastAsia="Times New Roman" w:hAnsi="Roboto" w:cs="Times New Roman"/>
          <w:color w:val="5C5C5C"/>
          <w:sz w:val="24"/>
          <w:szCs w:val="24"/>
        </w:rPr>
        <w:t>Крем-окислитель: 1,5% Mon Platin Pсерии Рrofessional для профессионального применения, изготовитель А-Meshi Industries Ltd., Израиль (адрес: 8 Shimon Haborsekai St. Bat Yam – 59598.</w:t>
      </w:r>
    </w:p>
    <w:p w:rsidR="003F1B92" w:rsidRPr="003D5B0E" w:rsidRDefault="003D5B0E">
      <w:pPr>
        <w:rPr>
          <w:lang w:val="ru-RU"/>
        </w:rPr>
      </w:pPr>
      <w:r>
        <w:rPr>
          <w:lang w:val="ru-RU"/>
        </w:rPr>
        <w:t>Помощник врача-гигиениста                                                                                        И.А. Шешко</w:t>
      </w:r>
    </w:p>
    <w:sectPr w:rsidR="003F1B92" w:rsidRPr="003D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7"/>
    <w:rsid w:val="0019345F"/>
    <w:rsid w:val="002214EF"/>
    <w:rsid w:val="0032795B"/>
    <w:rsid w:val="003D5B0E"/>
    <w:rsid w:val="003F1B92"/>
    <w:rsid w:val="00414926"/>
    <w:rsid w:val="006949EC"/>
    <w:rsid w:val="006D1864"/>
    <w:rsid w:val="0097749B"/>
    <w:rsid w:val="00A42AC7"/>
    <w:rsid w:val="00A70E2A"/>
    <w:rsid w:val="00AF5C74"/>
    <w:rsid w:val="00B45461"/>
    <w:rsid w:val="00D73FA7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F092-9221-452D-BCCD-76EDFBC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2024-03-18T08:12:00Z</dcterms:created>
  <dcterms:modified xsi:type="dcterms:W3CDTF">2024-03-18T09:14:00Z</dcterms:modified>
</cp:coreProperties>
</file>